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8A" w:rsidRPr="001A338A" w:rsidRDefault="001A338A" w:rsidP="001A3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181818"/>
          <w:kern w:val="36"/>
          <w:sz w:val="48"/>
          <w:szCs w:val="48"/>
          <w:lang w:eastAsia="fr-FR"/>
        </w:rPr>
      </w:pPr>
      <w:r w:rsidRPr="001A338A">
        <w:rPr>
          <w:rFonts w:ascii="Roboto" w:eastAsia="Times New Roman" w:hAnsi="Roboto" w:cs="Times New Roman"/>
          <w:b/>
          <w:bCs/>
          <w:color w:val="181818"/>
          <w:kern w:val="36"/>
          <w:sz w:val="48"/>
          <w:szCs w:val="48"/>
          <w:lang w:eastAsia="fr-FR"/>
        </w:rPr>
        <w:t xml:space="preserve">Voici la composition complète du gouvernement </w:t>
      </w:r>
      <w:proofErr w:type="spellStart"/>
      <w:r w:rsidRPr="001A338A">
        <w:rPr>
          <w:rFonts w:ascii="Roboto" w:eastAsia="Times New Roman" w:hAnsi="Roboto" w:cs="Times New Roman"/>
          <w:b/>
          <w:bCs/>
          <w:color w:val="181818"/>
          <w:kern w:val="36"/>
          <w:sz w:val="48"/>
          <w:szCs w:val="48"/>
          <w:lang w:eastAsia="fr-FR"/>
        </w:rPr>
        <w:t>Tshibala</w:t>
      </w:r>
      <w:proofErr w:type="spellEnd"/>
    </w:p>
    <w:p w:rsidR="001A338A" w:rsidRPr="001A338A" w:rsidRDefault="001A338A" w:rsidP="001A33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>9 mai 2017</w:t>
      </w:r>
    </w:p>
    <w:p w:rsidR="001A338A" w:rsidRPr="001A338A" w:rsidRDefault="001A338A" w:rsidP="001A338A">
      <w:pPr>
        <w:shd w:val="clear" w:color="auto" w:fill="FFFFFF"/>
        <w:spacing w:line="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b/>
          <w:bCs/>
          <w:color w:val="181818"/>
          <w:sz w:val="24"/>
          <w:szCs w:val="24"/>
          <w:lang w:eastAsia="fr-FR"/>
        </w:rPr>
        <w:t>Vice-Premier ministre ministres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Affaires étrangères et Intégration régionale: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Léonard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She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Okitundu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Intérieur et Sécurité: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Emmanuel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Ramazani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Shadari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Transport et communication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José Makila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b/>
          <w:bCs/>
          <w:color w:val="181818"/>
          <w:sz w:val="24"/>
          <w:szCs w:val="24"/>
          <w:lang w:eastAsia="fr-FR"/>
        </w:rPr>
        <w:t>Ministres d’Etat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val="en-US" w:eastAsia="fr-FR"/>
        </w:rPr>
        <w:t xml:space="preserve">Justice: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 xml:space="preserve">Alexis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>Thambwe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 xml:space="preserve"> Mwamba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val="en-US" w:eastAsia="fr-FR"/>
        </w:rPr>
        <w:t xml:space="preserve">Plan: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>Modeste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val="en-US" w:eastAsia="fr-FR"/>
        </w:rPr>
        <w:t>Bahati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Economie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Joseph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Kapika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Budget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Pierre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Kangudia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Décentralisation et réformes institutionnelles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Azarias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Ruberwa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Commerce extérieur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Jean-Lucien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Bussa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Travail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Lambert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Matuku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Mena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Fonction publique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Michel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Bongongo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Relations avec le Parlement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Jean-Pierre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Lisanga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Bonganga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b/>
          <w:bCs/>
          <w:color w:val="181818"/>
          <w:sz w:val="24"/>
          <w:szCs w:val="24"/>
          <w:lang w:eastAsia="fr-FR"/>
        </w:rPr>
        <w:t>Ministres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Défense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Crispin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Atama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Tabe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Finances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Henri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Yav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lastRenderedPageBreak/>
        <w:t xml:space="preserve">Communication et médias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Lambert Mende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Portefeuille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Wivine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Mumba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Matipa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Télécommunications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Emery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Okundji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Mines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Kabwelulu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Affaires foncières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Lumeya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Aménagement du territoire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Félix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Kabange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Numbi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Infrastructures et Travaux publics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Thomas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Luhaka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Urbanisme et Habitat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Koko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Nyangi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Hydrocarbures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Aimé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Ngoy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Mukena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Industrie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Marcel Ilunga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Energie et Ressources hydrauliques: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Ingele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Ifoto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Développement durable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Amy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Ambatobe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Tourisme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Franck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Mweti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Petites et moyennes entreprises: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Bienvenu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Liyota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Coopération au développement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John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Kwete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Agriculture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Georges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Kazadi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Kabongo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Enseignement primaire et secondaire: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Gaston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Musemena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Genre, enfant et Famille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Chantal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Safu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Affaires sociales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Eugène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Serufuli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lastRenderedPageBreak/>
        <w:t xml:space="preserve">Solidarité et action humanitaire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Biango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Sango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Sport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Papy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Niango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Enseignement universitaire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Steve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Mbakayi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Formation professionnelle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Pierrot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Mweka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Recherche scientifique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Eva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Mwakasa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Développement rural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Justin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Bitakwira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Droits humains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Marie Ange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Mushobekwa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Santé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Oly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Ilunga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Jeunesse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Maguy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Kiala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Pêche et élevage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Paluku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Kisaka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Affaires coutumières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Guy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Mikulu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Culture et Art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Astrid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Madiya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Congolais de l’étranger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: Emmanuel Ilunga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Ngoy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Ministre près le 1er ministre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Tshibangu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Kalala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>Vice-ministres:</w:t>
      </w:r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Affaires étrangères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Matembo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Coopération internationale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Freddy Kita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Bokusu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Intérieur et Sécurité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Basile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Olongo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Budget: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Maguy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Rwakabuba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lastRenderedPageBreak/>
        <w:t xml:space="preserve">Finances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Jean-François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Mukuna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Télécommunications et Nouvelles technologies de l’information et de la communication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Omere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Egbake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Infrastructures travaux publics et reconstruction: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Papy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Matenzolo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Travail et Prévoyance sociale :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Kabongo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Kalonji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Agriculture: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Noël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Botakile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Botanga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Urbanisme et Habitat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Willy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Bolio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Emina</w:t>
      </w:r>
      <w:proofErr w:type="spellEnd"/>
    </w:p>
    <w:p w:rsidR="001A338A" w:rsidRPr="001A338A" w:rsidRDefault="001A338A" w:rsidP="001A338A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</w:pPr>
      <w:r w:rsidRPr="001A338A">
        <w:rPr>
          <w:rFonts w:ascii="Roboto" w:eastAsia="Times New Roman" w:hAnsi="Roboto" w:cs="Times New Roman"/>
          <w:color w:val="181818"/>
          <w:sz w:val="24"/>
          <w:szCs w:val="24"/>
          <w:lang w:eastAsia="fr-FR"/>
        </w:rPr>
        <w:t xml:space="preserve">Plan : </w:t>
      </w:r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Jean-Pierre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Zepele</w:t>
      </w:r>
      <w:proofErr w:type="spellEnd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 xml:space="preserve"> </w:t>
      </w:r>
      <w:proofErr w:type="spellStart"/>
      <w:r w:rsidRPr="001A338A">
        <w:rPr>
          <w:rFonts w:ascii="Roboto" w:eastAsia="Times New Roman" w:hAnsi="Roboto" w:cs="Times New Roman"/>
          <w:b/>
          <w:color w:val="181818"/>
          <w:sz w:val="24"/>
          <w:szCs w:val="24"/>
          <w:lang w:eastAsia="fr-FR"/>
        </w:rPr>
        <w:t>Mondombe</w:t>
      </w:r>
      <w:proofErr w:type="spellEnd"/>
    </w:p>
    <w:p w:rsidR="0099122D" w:rsidRDefault="0099122D" w:rsidP="0099122D">
      <w:pPr>
        <w:pStyle w:val="Heading1"/>
        <w:shd w:val="clear" w:color="auto" w:fill="FFFFFF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 xml:space="preserve">59 membres à la place de 54, l’UNC perd 2 postes au gouvernement </w:t>
      </w:r>
      <w:proofErr w:type="spellStart"/>
      <w:r>
        <w:rPr>
          <w:rFonts w:ascii="Roboto" w:hAnsi="Roboto"/>
          <w:color w:val="181818"/>
        </w:rPr>
        <w:t>Tshibala</w:t>
      </w:r>
      <w:proofErr w:type="spellEnd"/>
    </w:p>
    <w:p w:rsidR="0099122D" w:rsidRPr="0099122D" w:rsidRDefault="0099122D" w:rsidP="0099122D">
      <w:pPr>
        <w:pStyle w:val="Heading3"/>
        <w:shd w:val="clear" w:color="auto" w:fill="FFFFFF"/>
        <w:rPr>
          <w:rFonts w:ascii="Roboto" w:hAnsi="Roboto"/>
          <w:b w:val="0"/>
          <w:bCs w:val="0"/>
          <w:color w:val="181818"/>
          <w:lang w:val="en-US"/>
        </w:rPr>
      </w:pPr>
      <w:r>
        <w:rPr>
          <w:rFonts w:ascii="Roboto" w:hAnsi="Roboto"/>
          <w:b w:val="0"/>
          <w:bCs w:val="0"/>
          <w:color w:val="181818"/>
        </w:rPr>
        <w:t xml:space="preserve">Le gouvernement Bruno </w:t>
      </w:r>
      <w:proofErr w:type="spellStart"/>
      <w:r>
        <w:rPr>
          <w:rFonts w:ascii="Roboto" w:hAnsi="Roboto"/>
          <w:b w:val="0"/>
          <w:bCs w:val="0"/>
          <w:color w:val="181818"/>
        </w:rPr>
        <w:t>Tshibala</w:t>
      </w:r>
      <w:proofErr w:type="spellEnd"/>
      <w:r>
        <w:rPr>
          <w:rFonts w:ascii="Roboto" w:hAnsi="Roboto"/>
          <w:b w:val="0"/>
          <w:bCs w:val="0"/>
          <w:color w:val="181818"/>
        </w:rPr>
        <w:t xml:space="preserve"> compte au total 59 membres : 3 vice-Premiers ministres, 9 ministres d’Etat, 36 ministres et 11 vice-ministres, sans oublier le Premier ministre. </w:t>
      </w:r>
      <w:r w:rsidRPr="0099122D">
        <w:rPr>
          <w:rFonts w:ascii="Roboto" w:hAnsi="Roboto"/>
          <w:b w:val="0"/>
          <w:bCs w:val="0"/>
          <w:color w:val="181818"/>
          <w:lang w:val="en-US"/>
        </w:rPr>
        <w:t xml:space="preserve">« </w:t>
      </w:r>
      <w:proofErr w:type="spellStart"/>
      <w:r w:rsidRPr="0099122D">
        <w:rPr>
          <w:rFonts w:ascii="Roboto" w:hAnsi="Roboto"/>
          <w:b w:val="0"/>
          <w:bCs w:val="0"/>
          <w:color w:val="181818"/>
          <w:lang w:val="en-US"/>
        </w:rPr>
        <w:t>Cela</w:t>
      </w:r>
      <w:proofErr w:type="spellEnd"/>
      <w:r w:rsidRPr="0099122D">
        <w:rPr>
          <w:rFonts w:ascii="Roboto" w:hAnsi="Roboto"/>
          <w:b w:val="0"/>
          <w:bCs w:val="0"/>
          <w:color w:val="181818"/>
          <w:lang w:val="en-US"/>
        </w:rPr>
        <w:t>...</w:t>
      </w:r>
    </w:p>
    <w:p w:rsidR="0099122D" w:rsidRPr="0099122D" w:rsidRDefault="0099122D" w:rsidP="0099122D">
      <w:pPr>
        <w:shd w:val="clear" w:color="auto" w:fill="FFFFFF"/>
        <w:rPr>
          <w:rFonts w:ascii="Roboto" w:hAnsi="Roboto"/>
          <w:caps/>
          <w:color w:val="B7B7B7"/>
          <w:sz w:val="18"/>
          <w:szCs w:val="18"/>
          <w:lang w:val="en-US"/>
        </w:rPr>
      </w:pPr>
      <w:r w:rsidRPr="0099122D">
        <w:rPr>
          <w:rFonts w:ascii="Roboto" w:hAnsi="Roboto"/>
          <w:caps/>
          <w:color w:val="B7B7B7"/>
          <w:sz w:val="18"/>
          <w:szCs w:val="18"/>
          <w:lang w:val="en-US"/>
        </w:rPr>
        <w:t>PARTAGER</w:t>
      </w:r>
    </w:p>
    <w:p w:rsidR="0099122D" w:rsidRPr="0099122D" w:rsidRDefault="0099122D" w:rsidP="0099122D">
      <w:pPr>
        <w:shd w:val="clear" w:color="auto" w:fill="FFFFFF"/>
        <w:rPr>
          <w:rStyle w:val="xtss-social-networks"/>
          <w:color w:val="181818"/>
          <w:sz w:val="24"/>
          <w:szCs w:val="24"/>
          <w:lang w:val="en-US"/>
        </w:rPr>
      </w:pPr>
      <w:hyperlink r:id="rId4" w:tgtFrame="_blank" w:tooltip="Share on Facebook" w:history="1">
        <w:r w:rsidRPr="0099122D">
          <w:rPr>
            <w:rStyle w:val="apple-converted-space"/>
            <w:rFonts w:ascii="Roboto" w:hAnsi="Roboto"/>
            <w:color w:val="3B5998"/>
            <w:sz w:val="20"/>
            <w:szCs w:val="20"/>
            <w:shd w:val="clear" w:color="auto" w:fill="3B5998"/>
            <w:lang w:val="en-US"/>
          </w:rPr>
          <w:t> </w:t>
        </w:r>
        <w:r w:rsidRPr="0099122D">
          <w:rPr>
            <w:rStyle w:val="xtss-name-inner"/>
            <w:rFonts w:ascii="Roboto" w:hAnsi="Roboto"/>
            <w:color w:val="FFFFFF"/>
            <w:sz w:val="20"/>
            <w:szCs w:val="20"/>
            <w:shd w:val="clear" w:color="auto" w:fill="3B5998"/>
            <w:lang w:val="en-US"/>
          </w:rPr>
          <w:t>Facebook</w:t>
        </w:r>
      </w:hyperlink>
      <w:hyperlink r:id="rId5" w:tgtFrame="_blank" w:tooltip="Share on Twitter" w:history="1">
        <w:r w:rsidRPr="0099122D">
          <w:rPr>
            <w:rStyle w:val="apple-converted-space"/>
            <w:rFonts w:ascii="Roboto" w:hAnsi="Roboto"/>
            <w:color w:val="1FC1F1"/>
            <w:sz w:val="20"/>
            <w:szCs w:val="20"/>
            <w:shd w:val="clear" w:color="auto" w:fill="1FC1F1"/>
            <w:lang w:val="en-US"/>
          </w:rPr>
          <w:t> </w:t>
        </w:r>
        <w:r w:rsidRPr="0099122D">
          <w:rPr>
            <w:rStyle w:val="xtss-name-inner"/>
            <w:rFonts w:ascii="Roboto" w:hAnsi="Roboto"/>
            <w:color w:val="FFFFFF"/>
            <w:sz w:val="20"/>
            <w:szCs w:val="20"/>
            <w:shd w:val="clear" w:color="auto" w:fill="1FC1F1"/>
            <w:lang w:val="en-US"/>
          </w:rPr>
          <w:t>Twitter</w:t>
        </w:r>
      </w:hyperlink>
      <w:hyperlink r:id="rId6" w:tgtFrame="_self" w:tooltip="Email" w:history="1">
        <w:r w:rsidRPr="0099122D">
          <w:rPr>
            <w:rStyle w:val="apple-converted-space"/>
            <w:rFonts w:ascii="Roboto" w:hAnsi="Roboto"/>
            <w:color w:val="959595"/>
            <w:sz w:val="20"/>
            <w:szCs w:val="20"/>
            <w:shd w:val="clear" w:color="auto" w:fill="959595"/>
            <w:lang w:val="en-US"/>
          </w:rPr>
          <w:t> </w:t>
        </w:r>
        <w:r w:rsidRPr="0099122D">
          <w:rPr>
            <w:rStyle w:val="xtss-name-inner"/>
            <w:rFonts w:ascii="Roboto" w:hAnsi="Roboto"/>
            <w:color w:val="FFFFFF"/>
            <w:sz w:val="20"/>
            <w:szCs w:val="20"/>
            <w:shd w:val="clear" w:color="auto" w:fill="959595"/>
            <w:lang w:val="en-US"/>
          </w:rPr>
          <w:t>Email</w:t>
        </w:r>
      </w:hyperlink>
      <w:hyperlink r:id="rId7" w:tgtFrame="_blank" w:tooltip="Share on LinkedIn" w:history="1">
        <w:r w:rsidRPr="0099122D">
          <w:rPr>
            <w:rStyle w:val="apple-converted-space"/>
            <w:rFonts w:ascii="Roboto" w:hAnsi="Roboto"/>
            <w:color w:val="0976B4"/>
            <w:sz w:val="20"/>
            <w:szCs w:val="20"/>
            <w:shd w:val="clear" w:color="auto" w:fill="0976B4"/>
            <w:lang w:val="en-US"/>
          </w:rPr>
          <w:t> </w:t>
        </w:r>
        <w:r w:rsidRPr="0099122D">
          <w:rPr>
            <w:rStyle w:val="xtss-name-inner"/>
            <w:rFonts w:ascii="Roboto" w:hAnsi="Roboto"/>
            <w:color w:val="FFFFFF"/>
            <w:sz w:val="20"/>
            <w:szCs w:val="20"/>
            <w:shd w:val="clear" w:color="auto" w:fill="0976B4"/>
            <w:lang w:val="en-US"/>
          </w:rPr>
          <w:t>LinkedIn</w:t>
        </w:r>
      </w:hyperlink>
    </w:p>
    <w:p w:rsidR="0099122D" w:rsidRPr="0099122D" w:rsidRDefault="0099122D" w:rsidP="0099122D">
      <w:pPr>
        <w:shd w:val="clear" w:color="auto" w:fill="FFFFFF"/>
        <w:rPr>
          <w:lang w:val="en-US"/>
        </w:rPr>
      </w:pPr>
      <w:r w:rsidRPr="0099122D">
        <w:rPr>
          <w:rFonts w:ascii="Roboto" w:hAnsi="Roboto"/>
          <w:color w:val="181818"/>
          <w:lang w:val="en-US"/>
        </w:rPr>
        <w:t xml:space="preserve">By </w:t>
      </w:r>
      <w:hyperlink r:id="rId8" w:history="1">
        <w:proofErr w:type="spellStart"/>
        <w:r w:rsidRPr="0099122D">
          <w:rPr>
            <w:rStyle w:val="Hyperlink"/>
            <w:rFonts w:ascii="Roboto" w:hAnsi="Roboto"/>
            <w:color w:val="F82000"/>
            <w:u w:val="none"/>
            <w:lang w:val="en-US"/>
          </w:rPr>
          <w:t>Stany</w:t>
        </w:r>
        <w:proofErr w:type="spellEnd"/>
        <w:r w:rsidRPr="0099122D">
          <w:rPr>
            <w:rStyle w:val="Hyperlink"/>
            <w:rFonts w:ascii="Roboto" w:hAnsi="Roboto"/>
            <w:color w:val="F82000"/>
            <w:u w:val="none"/>
            <w:lang w:val="en-US"/>
          </w:rPr>
          <w:t xml:space="preserve"> </w:t>
        </w:r>
        <w:proofErr w:type="spellStart"/>
        <w:r w:rsidRPr="0099122D">
          <w:rPr>
            <w:rStyle w:val="Hyperlink"/>
            <w:rFonts w:ascii="Roboto" w:hAnsi="Roboto"/>
            <w:color w:val="F82000"/>
            <w:u w:val="none"/>
            <w:lang w:val="en-US"/>
          </w:rPr>
          <w:t>Bujakera</w:t>
        </w:r>
        <w:proofErr w:type="spellEnd"/>
      </w:hyperlink>
    </w:p>
    <w:p w:rsidR="0099122D" w:rsidRPr="0099122D" w:rsidRDefault="0099122D" w:rsidP="0099122D">
      <w:pPr>
        <w:shd w:val="clear" w:color="auto" w:fill="FFFFFF"/>
        <w:rPr>
          <w:rFonts w:ascii="Roboto" w:hAnsi="Roboto"/>
          <w:color w:val="181818"/>
          <w:lang w:val="en-US"/>
        </w:rPr>
      </w:pPr>
      <w:r w:rsidRPr="0099122D">
        <w:rPr>
          <w:rFonts w:ascii="Roboto" w:hAnsi="Roboto"/>
          <w:color w:val="181818"/>
          <w:lang w:val="en-US"/>
        </w:rPr>
        <w:t xml:space="preserve">9 </w:t>
      </w:r>
      <w:proofErr w:type="spellStart"/>
      <w:r w:rsidRPr="0099122D">
        <w:rPr>
          <w:rFonts w:ascii="Roboto" w:hAnsi="Roboto"/>
          <w:color w:val="181818"/>
          <w:lang w:val="en-US"/>
        </w:rPr>
        <w:t>mai</w:t>
      </w:r>
      <w:proofErr w:type="spellEnd"/>
      <w:r w:rsidRPr="0099122D">
        <w:rPr>
          <w:rFonts w:ascii="Roboto" w:hAnsi="Roboto"/>
          <w:color w:val="181818"/>
          <w:lang w:val="en-US"/>
        </w:rPr>
        <w:t xml:space="preserve"> 2017</w:t>
      </w:r>
    </w:p>
    <w:p w:rsidR="0099122D" w:rsidRDefault="0099122D" w:rsidP="0099122D">
      <w:pPr>
        <w:shd w:val="clear" w:color="auto" w:fill="FFFFFF"/>
        <w:spacing w:line="0" w:lineRule="auto"/>
        <w:rPr>
          <w:rFonts w:ascii="Roboto" w:hAnsi="Roboto"/>
          <w:color w:val="181818"/>
        </w:rPr>
      </w:pPr>
      <w:r>
        <w:rPr>
          <w:rFonts w:ascii="Roboto" w:hAnsi="Roboto"/>
          <w:noProof/>
          <w:color w:val="181818"/>
          <w:lang w:eastAsia="fr-FR"/>
        </w:rPr>
        <w:lastRenderedPageBreak/>
        <w:drawing>
          <wp:inline distT="0" distB="0" distL="0" distR="0">
            <wp:extent cx="10782300" cy="6381750"/>
            <wp:effectExtent l="0" t="0" r="0" b="0"/>
            <wp:docPr id="1" name="Picture 1" descr="https://actualite.cd/wp-content/uploads/2016/09/IMG_0016-1132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ualite.cd/wp-content/uploads/2016/09/IMG_0016-1132x6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D" w:rsidRDefault="0099122D" w:rsidP="0099122D">
      <w:pPr>
        <w:pStyle w:val="NormalWeb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 xml:space="preserve">Le gouvernement Bruno </w:t>
      </w:r>
      <w:proofErr w:type="spellStart"/>
      <w:r>
        <w:rPr>
          <w:rFonts w:ascii="Roboto" w:hAnsi="Roboto"/>
          <w:color w:val="181818"/>
        </w:rPr>
        <w:t>Tshibala</w:t>
      </w:r>
      <w:proofErr w:type="spellEnd"/>
      <w:r>
        <w:rPr>
          <w:rFonts w:ascii="Roboto" w:hAnsi="Roboto"/>
          <w:color w:val="181818"/>
        </w:rPr>
        <w:t xml:space="preserve"> compte au total 59 membres : 3 vice-Premiers ministres, 9 ministres d’Etat, 36 ministres et 11 vice-ministres, sans oublier le Premier ministre.</w:t>
      </w:r>
    </w:p>
    <w:p w:rsidR="0099122D" w:rsidRDefault="0099122D" w:rsidP="0099122D">
      <w:pPr>
        <w:pStyle w:val="NormalWeb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« Cela viole l’arrangement particulier, c’est une entorse à l’accord du 31 décembre », a lâché à ACTUALITE.CD un membre signataire de l’accord du 18 octobre, aussi signataire de l’accord du 31 décembre qui a requis l’anonymat.</w:t>
      </w:r>
    </w:p>
    <w:p w:rsidR="0099122D" w:rsidRDefault="0099122D" w:rsidP="0099122D">
      <w:pPr>
        <w:pStyle w:val="NormalWeb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Dans l’arrangement particulier, les négociateurs avaient décidé que le gouvernement compte au total 54 membres,  y compris le Premier ministre.</w:t>
      </w:r>
    </w:p>
    <w:p w:rsidR="0099122D" w:rsidRDefault="0099122D" w:rsidP="0099122D">
      <w:pPr>
        <w:pStyle w:val="NormalWeb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lastRenderedPageBreak/>
        <w:t xml:space="preserve">A signaler cependant que l’Union pour la Nation Congolaise (UNC) de Vital </w:t>
      </w:r>
      <w:proofErr w:type="spellStart"/>
      <w:r>
        <w:rPr>
          <w:rFonts w:ascii="Roboto" w:hAnsi="Roboto"/>
          <w:color w:val="181818"/>
        </w:rPr>
        <w:t>Kamerhe</w:t>
      </w:r>
      <w:proofErr w:type="spellEnd"/>
      <w:r>
        <w:rPr>
          <w:rFonts w:ascii="Roboto" w:hAnsi="Roboto"/>
          <w:color w:val="181818"/>
        </w:rPr>
        <w:t xml:space="preserve"> n’a eu qu’un seul ministère, celui de l’Etat au Budget. L’UNC a donc perdu deux ministères par rapport au précédent gouvernement.</w:t>
      </w:r>
    </w:p>
    <w:p w:rsidR="0099122D" w:rsidRDefault="0099122D" w:rsidP="0099122D">
      <w:pPr>
        <w:pStyle w:val="NormalWeb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proofErr w:type="spellStart"/>
      <w:r>
        <w:rPr>
          <w:rStyle w:val="Strong"/>
          <w:rFonts w:ascii="Roboto" w:hAnsi="Roboto"/>
          <w:color w:val="181818"/>
        </w:rPr>
        <w:t>Stanys</w:t>
      </w:r>
      <w:proofErr w:type="spellEnd"/>
      <w:r>
        <w:rPr>
          <w:rStyle w:val="Strong"/>
          <w:rFonts w:ascii="Roboto" w:hAnsi="Roboto"/>
          <w:color w:val="181818"/>
        </w:rPr>
        <w:t xml:space="preserve"> </w:t>
      </w:r>
      <w:proofErr w:type="spellStart"/>
      <w:r>
        <w:rPr>
          <w:rStyle w:val="Strong"/>
          <w:rFonts w:ascii="Roboto" w:hAnsi="Roboto"/>
          <w:color w:val="181818"/>
        </w:rPr>
        <w:t>Bujakera</w:t>
      </w:r>
      <w:proofErr w:type="spellEnd"/>
    </w:p>
    <w:p w:rsidR="00044B43" w:rsidRDefault="008E6A88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Freddy Kita, signataire de l'acte de Genval et, de ce fait, membre du comité des sages du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Rassop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de surcroît neveu de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Diomi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Ndongala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fait partie du Gouvernement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Brutshi</w:t>
      </w:r>
      <w:bookmarkStart w:id="0" w:name="_GoBack"/>
      <w:bookmarkEnd w:id="0"/>
      <w:proofErr w:type="spellEnd"/>
    </w:p>
    <w:sectPr w:rsidR="0004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8A"/>
    <w:rsid w:val="001A338A"/>
    <w:rsid w:val="00653144"/>
    <w:rsid w:val="006D777C"/>
    <w:rsid w:val="008E6A88"/>
    <w:rsid w:val="0099122D"/>
    <w:rsid w:val="00A034AA"/>
    <w:rsid w:val="00A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FD87-EDCA-45C6-B8B1-E885B1B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1A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1A338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xtss-social-networks">
    <w:name w:val="xtss-social-networks"/>
    <w:basedOn w:val="DefaultParagraphFont"/>
    <w:rsid w:val="001A338A"/>
  </w:style>
  <w:style w:type="character" w:styleId="Hyperlink">
    <w:name w:val="Hyperlink"/>
    <w:basedOn w:val="DefaultParagraphFont"/>
    <w:uiPriority w:val="99"/>
    <w:semiHidden/>
    <w:unhideWhenUsed/>
    <w:rsid w:val="001A33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38A"/>
  </w:style>
  <w:style w:type="character" w:customStyle="1" w:styleId="xtss-name-inner">
    <w:name w:val="xtss-name-inner"/>
    <w:basedOn w:val="DefaultParagraphFont"/>
    <w:rsid w:val="001A338A"/>
  </w:style>
  <w:style w:type="paragraph" w:styleId="NormalWeb">
    <w:name w:val="Normal (Web)"/>
    <w:basedOn w:val="Normal"/>
    <w:uiPriority w:val="99"/>
    <w:semiHidden/>
    <w:unhideWhenUsed/>
    <w:rsid w:val="001A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A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AEAEA"/>
                        <w:right w:val="none" w:sz="0" w:space="0" w:color="auto"/>
                      </w:divBdr>
                      <w:divsChild>
                        <w:div w:id="21125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69993">
          <w:marLeft w:val="0"/>
          <w:marRight w:val="0"/>
          <w:marTop w:val="0"/>
          <w:marBottom w:val="0"/>
          <w:divBdr>
            <w:top w:val="none" w:sz="0" w:space="0" w:color="EAEAEA"/>
            <w:left w:val="none" w:sz="0" w:space="0" w:color="EAEAEA"/>
            <w:bottom w:val="none" w:sz="0" w:space="0" w:color="EAEAEA"/>
            <w:right w:val="none" w:sz="0" w:space="0" w:color="EAEAEA"/>
          </w:divBdr>
          <w:divsChild>
            <w:div w:id="1331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9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71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AEAEA"/>
                        <w:right w:val="none" w:sz="0" w:space="0" w:color="auto"/>
                      </w:divBdr>
                      <w:divsChild>
                        <w:div w:id="7164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388374">
          <w:marLeft w:val="0"/>
          <w:marRight w:val="0"/>
          <w:marTop w:val="0"/>
          <w:marBottom w:val="0"/>
          <w:divBdr>
            <w:top w:val="none" w:sz="0" w:space="0" w:color="EAEAEA"/>
            <w:left w:val="none" w:sz="0" w:space="0" w:color="EAEAEA"/>
            <w:bottom w:val="none" w:sz="0" w:space="0" w:color="EAEAEA"/>
            <w:right w:val="none" w:sz="0" w:space="0" w:color="EAEAEA"/>
          </w:divBdr>
          <w:divsChild>
            <w:div w:id="186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7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7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0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ite.cd/author/stan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shareArticle?title=59+membres+%C3%A0+la+place+de+54%2C+l%26rsquo%3BUNC+perd+2+postes+au+gouvernement+Tshibala&amp;summary=&amp;source=Actualite.CD&amp;mini=true&amp;url=https%3A%2F%2Factualite.cd%2F2017%2F05%2F09%2F59-membres-a-la-place-de-54-lunc-perd-2-postes-au-gouvernement-tshibala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?subject=This%20might%20interest%20you&amp;body=Visit%20this%20link:%20https://actualite.cd/2017/05/09/59-membres-a-la-place-de-54-lunc-perd-2-postes-au-gouvernement-tshiba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witter.com/intent/tweet?via=actualitecd&amp;text=59+membres+%C3%A0+la+place+de+54%2C+l%26rsquo%3BUNC+perd+2+postes+au+gouvernement+Tshibala+-+https%3A%2F%2Factualite.cd%2F2017%2F05%2F09%2F59-membres-a-la-place-de-54-lunc-perd-2-postes-au-gouvernement-tshibala%2F&amp;url=https%253A%252F%252Factualite.cd%252F2017%252F05%252F09%252F59-membres-a-la-place-de-54-lunc-perd-2-postes-au-gouvernement-tshibala%25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cebook.com/sharer/sharer.php?u=https%3A%2F%2Factualite.cd%2F2017%2F05%2F09%2F59-membres-a-la-place-de-54-lunc-perd-2-postes-au-gouvernement-tshibala%2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2017-05-09T15:09:00Z</dcterms:created>
  <dcterms:modified xsi:type="dcterms:W3CDTF">2017-05-09T21:22:00Z</dcterms:modified>
</cp:coreProperties>
</file>