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2D" w:rsidRPr="003C012D" w:rsidRDefault="000935F3" w:rsidP="003C012D">
      <w:pPr>
        <w:shd w:val="clear" w:color="auto" w:fill="FFFFFF"/>
        <w:spacing w:after="0" w:line="420" w:lineRule="atLeast"/>
        <w:jc w:val="both"/>
        <w:textAlignment w:val="baseline"/>
        <w:outlineLvl w:val="0"/>
        <w:rPr>
          <w:rFonts w:ascii="Verdana" w:eastAsia="Times New Roman" w:hAnsi="Verdana" w:cs="Helvetica"/>
          <w:bCs/>
          <w:color w:val="333333"/>
          <w:kern w:val="36"/>
          <w:sz w:val="24"/>
          <w:szCs w:val="24"/>
          <w:lang w:eastAsia="fr-FR"/>
        </w:rPr>
      </w:pPr>
      <w:r w:rsidRPr="000935F3">
        <w:rPr>
          <w:rFonts w:ascii="Verdana" w:eastAsia="Times New Roman" w:hAnsi="Verdana" w:cs="Helvetica"/>
          <w:bCs/>
          <w:color w:val="333333"/>
          <w:kern w:val="36"/>
          <w:sz w:val="24"/>
          <w:szCs w:val="24"/>
          <w:lang w:eastAsia="fr-FR"/>
        </w:rPr>
        <w:t>R</w:t>
      </w:r>
      <w:r w:rsidR="003C012D" w:rsidRPr="003C012D">
        <w:rPr>
          <w:rFonts w:ascii="Verdana" w:eastAsia="Times New Roman" w:hAnsi="Verdana" w:cs="Helvetica"/>
          <w:bCs/>
          <w:color w:val="333333"/>
          <w:kern w:val="36"/>
          <w:sz w:val="24"/>
          <w:szCs w:val="24"/>
          <w:lang w:eastAsia="fr-FR"/>
        </w:rPr>
        <w:t>EFUS DE VISA A IDA SAWYER</w:t>
      </w:r>
    </w:p>
    <w:p w:rsidR="000935F3" w:rsidRPr="000935F3" w:rsidRDefault="003C012D" w:rsidP="003C012D">
      <w:pPr>
        <w:shd w:val="clear" w:color="auto" w:fill="FFFFFF"/>
        <w:spacing w:after="0" w:line="420" w:lineRule="atLeast"/>
        <w:jc w:val="both"/>
        <w:textAlignment w:val="baseline"/>
        <w:outlineLvl w:val="0"/>
        <w:rPr>
          <w:rFonts w:ascii="Verdana" w:eastAsia="Times New Roman" w:hAnsi="Verdana" w:cs="Helvetica"/>
          <w:b/>
          <w:bCs/>
          <w:color w:val="333333"/>
          <w:kern w:val="36"/>
          <w:sz w:val="24"/>
          <w:szCs w:val="24"/>
          <w:lang w:eastAsia="fr-FR"/>
        </w:rPr>
      </w:pPr>
      <w:r w:rsidRPr="003C012D">
        <w:rPr>
          <w:rFonts w:ascii="Verdana" w:eastAsia="Times New Roman" w:hAnsi="Verdana" w:cs="Helvetica"/>
          <w:b/>
          <w:bCs/>
          <w:color w:val="333333"/>
          <w:kern w:val="36"/>
          <w:sz w:val="24"/>
          <w:szCs w:val="24"/>
          <w:lang w:eastAsia="fr-FR"/>
        </w:rPr>
        <w:t xml:space="preserve">Une mise au point de </w:t>
      </w:r>
      <w:r w:rsidR="000935F3" w:rsidRPr="000935F3">
        <w:rPr>
          <w:rFonts w:ascii="Verdana" w:eastAsia="Times New Roman" w:hAnsi="Verdana" w:cs="Helvetica"/>
          <w:b/>
          <w:bCs/>
          <w:color w:val="333333"/>
          <w:kern w:val="36"/>
          <w:sz w:val="24"/>
          <w:szCs w:val="24"/>
          <w:lang w:eastAsia="fr-FR"/>
        </w:rPr>
        <w:t xml:space="preserve">la DGM </w:t>
      </w:r>
    </w:p>
    <w:p w:rsidR="000935F3" w:rsidRPr="000935F3" w:rsidRDefault="000935F3" w:rsidP="003C012D">
      <w:pPr>
        <w:shd w:val="clear" w:color="auto" w:fill="FFFFFF"/>
        <w:spacing w:after="0" w:line="285" w:lineRule="atLeast"/>
        <w:jc w:val="both"/>
        <w:textAlignment w:val="baseline"/>
        <w:rPr>
          <w:rFonts w:ascii="Verdana" w:eastAsia="Times New Roman" w:hAnsi="Verdana" w:cs="Helvetica"/>
          <w:color w:val="333333"/>
          <w:sz w:val="24"/>
          <w:szCs w:val="24"/>
          <w:lang w:eastAsia="fr-FR"/>
        </w:rPr>
      </w:pPr>
      <w:r w:rsidRPr="000935F3">
        <w:rPr>
          <w:rFonts w:ascii="Verdana" w:eastAsia="Times New Roman" w:hAnsi="Verdana" w:cs="Helvetica"/>
          <w:color w:val="333333"/>
          <w:sz w:val="24"/>
          <w:szCs w:val="24"/>
          <w:lang w:eastAsia="fr-FR"/>
        </w:rPr>
        <w:t>Mme Ida Sawyer de nationalité américaine «a trouvé bon de quitter la RDC sans avoir reçu la moindre notification de la DGM</w:t>
      </w:r>
      <w:r w:rsidR="003C012D" w:rsidRPr="003C012D">
        <w:rPr>
          <w:rFonts w:ascii="Verdana" w:eastAsia="Times New Roman" w:hAnsi="Verdana" w:cs="Helvetica"/>
          <w:color w:val="333333"/>
          <w:sz w:val="24"/>
          <w:szCs w:val="24"/>
          <w:lang w:eastAsia="fr-FR"/>
        </w:rPr>
        <w:t> »</w:t>
      </w:r>
      <w:r w:rsidRPr="000935F3">
        <w:rPr>
          <w:rFonts w:ascii="Verdana" w:eastAsia="Times New Roman" w:hAnsi="Verdana" w:cs="Helvetica"/>
          <w:color w:val="333333"/>
          <w:sz w:val="24"/>
          <w:szCs w:val="24"/>
          <w:lang w:eastAsia="fr-FR"/>
        </w:rPr>
        <w:t xml:space="preserve">, selon un communiqué </w:t>
      </w:r>
      <w:r w:rsidR="003C012D" w:rsidRPr="003C012D">
        <w:rPr>
          <w:rFonts w:ascii="Verdana" w:eastAsia="Times New Roman" w:hAnsi="Verdana" w:cs="Helvetica"/>
          <w:color w:val="333333"/>
          <w:sz w:val="24"/>
          <w:szCs w:val="24"/>
          <w:lang w:eastAsia="fr-FR"/>
        </w:rPr>
        <w:t xml:space="preserve">de la direction générale des migrations citée par une dépêche de </w:t>
      </w:r>
      <w:proofErr w:type="spellStart"/>
      <w:r w:rsidR="003C012D" w:rsidRPr="003C012D">
        <w:rPr>
          <w:rFonts w:ascii="Verdana" w:eastAsia="Times New Roman" w:hAnsi="Verdana" w:cs="Helvetica"/>
          <w:color w:val="333333"/>
          <w:sz w:val="24"/>
          <w:szCs w:val="24"/>
          <w:lang w:eastAsia="fr-FR"/>
        </w:rPr>
        <w:t>l’Acp</w:t>
      </w:r>
      <w:proofErr w:type="spellEnd"/>
      <w:r w:rsidR="003C012D" w:rsidRPr="003C012D">
        <w:rPr>
          <w:rFonts w:ascii="Verdana" w:eastAsia="Times New Roman" w:hAnsi="Verdana" w:cs="Helvetica"/>
          <w:color w:val="333333"/>
          <w:sz w:val="24"/>
          <w:szCs w:val="24"/>
          <w:lang w:eastAsia="fr-FR"/>
        </w:rPr>
        <w:t xml:space="preserve"> datée du jeudi 11 août 2016. </w:t>
      </w:r>
      <w:r w:rsidRPr="000935F3">
        <w:rPr>
          <w:rFonts w:ascii="Verdana" w:eastAsia="Times New Roman" w:hAnsi="Verdana" w:cs="Helvetica"/>
          <w:color w:val="333333"/>
          <w:sz w:val="24"/>
          <w:szCs w:val="24"/>
          <w:lang w:eastAsia="fr-FR"/>
        </w:rPr>
        <w:t>.</w:t>
      </w:r>
    </w:p>
    <w:p w:rsidR="000935F3" w:rsidRPr="000935F3" w:rsidRDefault="003C012D" w:rsidP="003C012D">
      <w:pPr>
        <w:shd w:val="clear" w:color="auto" w:fill="FFFFFF"/>
        <w:spacing w:after="0" w:line="285" w:lineRule="atLeast"/>
        <w:jc w:val="both"/>
        <w:textAlignment w:val="baseline"/>
        <w:rPr>
          <w:rFonts w:ascii="Verdana" w:eastAsia="Times New Roman" w:hAnsi="Verdana" w:cs="Helvetica"/>
          <w:color w:val="333333"/>
          <w:sz w:val="24"/>
          <w:szCs w:val="24"/>
          <w:lang w:eastAsia="fr-FR"/>
        </w:rPr>
      </w:pPr>
      <w:r w:rsidRPr="003C012D">
        <w:rPr>
          <w:rFonts w:ascii="Verdana" w:eastAsia="Times New Roman" w:hAnsi="Verdana" w:cs="Helvetica"/>
          <w:color w:val="333333"/>
          <w:sz w:val="24"/>
          <w:szCs w:val="24"/>
          <w:lang w:eastAsia="fr-FR"/>
        </w:rPr>
        <w:t xml:space="preserve">Dans cette </w:t>
      </w:r>
      <w:r w:rsidR="000935F3" w:rsidRPr="000935F3">
        <w:rPr>
          <w:rFonts w:ascii="Verdana" w:eastAsia="Times New Roman" w:hAnsi="Verdana" w:cs="Helvetica"/>
          <w:color w:val="333333"/>
          <w:sz w:val="24"/>
          <w:szCs w:val="24"/>
          <w:lang w:eastAsia="fr-FR"/>
        </w:rPr>
        <w:t xml:space="preserve">mise au point sur le dossier de refus de visa à Mme Ida Sawyer </w:t>
      </w:r>
      <w:proofErr w:type="spellStart"/>
      <w:r w:rsidR="000935F3" w:rsidRPr="000935F3">
        <w:rPr>
          <w:rFonts w:ascii="Verdana" w:eastAsia="Times New Roman" w:hAnsi="Verdana" w:cs="Helvetica"/>
          <w:color w:val="333333"/>
          <w:sz w:val="24"/>
          <w:szCs w:val="24"/>
          <w:lang w:eastAsia="fr-FR"/>
        </w:rPr>
        <w:t>Mccotter</w:t>
      </w:r>
      <w:proofErr w:type="spellEnd"/>
      <w:r w:rsidR="000935F3" w:rsidRPr="000935F3">
        <w:rPr>
          <w:rFonts w:ascii="Verdana" w:eastAsia="Times New Roman" w:hAnsi="Verdana" w:cs="Helvetica"/>
          <w:color w:val="333333"/>
          <w:sz w:val="24"/>
          <w:szCs w:val="24"/>
          <w:lang w:eastAsia="fr-FR"/>
        </w:rPr>
        <w:t>, la DGM préci</w:t>
      </w:r>
      <w:bookmarkStart w:id="0" w:name="_GoBack"/>
      <w:bookmarkEnd w:id="0"/>
      <w:r w:rsidR="000935F3" w:rsidRPr="000935F3">
        <w:rPr>
          <w:rFonts w:ascii="Verdana" w:eastAsia="Times New Roman" w:hAnsi="Verdana" w:cs="Helvetica"/>
          <w:color w:val="333333"/>
          <w:sz w:val="24"/>
          <w:szCs w:val="24"/>
          <w:lang w:eastAsia="fr-FR"/>
        </w:rPr>
        <w:t xml:space="preserve">se que la chercheuse de l’ONG </w:t>
      </w:r>
      <w:proofErr w:type="spellStart"/>
      <w:r w:rsidR="000935F3" w:rsidRPr="000935F3">
        <w:rPr>
          <w:rFonts w:ascii="Verdana" w:eastAsia="Times New Roman" w:hAnsi="Verdana" w:cs="Helvetica"/>
          <w:color w:val="333333"/>
          <w:sz w:val="24"/>
          <w:szCs w:val="24"/>
          <w:lang w:eastAsia="fr-FR"/>
        </w:rPr>
        <w:t>Human</w:t>
      </w:r>
      <w:proofErr w:type="spellEnd"/>
      <w:r w:rsidR="000935F3" w:rsidRPr="000935F3">
        <w:rPr>
          <w:rFonts w:ascii="Verdana" w:eastAsia="Times New Roman" w:hAnsi="Verdana" w:cs="Helvetica"/>
          <w:color w:val="333333"/>
          <w:sz w:val="24"/>
          <w:szCs w:val="24"/>
          <w:lang w:eastAsia="fr-FR"/>
        </w:rPr>
        <w:t xml:space="preserve"> </w:t>
      </w:r>
      <w:proofErr w:type="spellStart"/>
      <w:r w:rsidR="000935F3" w:rsidRPr="000935F3">
        <w:rPr>
          <w:rFonts w:ascii="Verdana" w:eastAsia="Times New Roman" w:hAnsi="Verdana" w:cs="Helvetica"/>
          <w:color w:val="333333"/>
          <w:sz w:val="24"/>
          <w:szCs w:val="24"/>
          <w:lang w:eastAsia="fr-FR"/>
        </w:rPr>
        <w:t>Rights</w:t>
      </w:r>
      <w:proofErr w:type="spellEnd"/>
      <w:r w:rsidR="000935F3" w:rsidRPr="000935F3">
        <w:rPr>
          <w:rFonts w:ascii="Verdana" w:eastAsia="Times New Roman" w:hAnsi="Verdana" w:cs="Helvetica"/>
          <w:color w:val="333333"/>
          <w:sz w:val="24"/>
          <w:szCs w:val="24"/>
          <w:lang w:eastAsia="fr-FR"/>
        </w:rPr>
        <w:t xml:space="preserve"> Watch «était détentrice d’un visa d’établissement ordinaire n°046791/062459/DGM/13 octroyé le 10 août 2013. </w:t>
      </w:r>
      <w:r w:rsidRPr="003C012D">
        <w:rPr>
          <w:rFonts w:ascii="Verdana" w:eastAsia="Times New Roman" w:hAnsi="Verdana" w:cs="Helvetica"/>
          <w:color w:val="333333"/>
          <w:sz w:val="24"/>
          <w:szCs w:val="24"/>
          <w:lang w:eastAsia="fr-FR"/>
        </w:rPr>
        <w:t xml:space="preserve">Il avait </w:t>
      </w:r>
      <w:r w:rsidR="000935F3" w:rsidRPr="000935F3">
        <w:rPr>
          <w:rFonts w:ascii="Verdana" w:eastAsia="Times New Roman" w:hAnsi="Verdana" w:cs="Helvetica"/>
          <w:color w:val="333333"/>
          <w:sz w:val="24"/>
          <w:szCs w:val="24"/>
          <w:lang w:eastAsia="fr-FR"/>
        </w:rPr>
        <w:t>une validité de trois ans devrait expirer le 8 août 2016.</w:t>
      </w:r>
    </w:p>
    <w:p w:rsidR="000935F3" w:rsidRPr="000935F3" w:rsidRDefault="000935F3" w:rsidP="003C012D">
      <w:pPr>
        <w:shd w:val="clear" w:color="auto" w:fill="FFFFFF"/>
        <w:spacing w:after="0" w:line="285" w:lineRule="atLeast"/>
        <w:jc w:val="both"/>
        <w:textAlignment w:val="baseline"/>
        <w:rPr>
          <w:rFonts w:ascii="Verdana" w:eastAsia="Times New Roman" w:hAnsi="Verdana" w:cs="Helvetica"/>
          <w:color w:val="333333"/>
          <w:sz w:val="24"/>
          <w:szCs w:val="24"/>
          <w:lang w:eastAsia="fr-FR"/>
        </w:rPr>
      </w:pPr>
      <w:r w:rsidRPr="000935F3">
        <w:rPr>
          <w:rFonts w:ascii="Verdana" w:eastAsia="Times New Roman" w:hAnsi="Verdana" w:cs="Helvetica"/>
          <w:color w:val="333333"/>
          <w:sz w:val="24"/>
          <w:szCs w:val="24"/>
          <w:lang w:eastAsia="fr-FR"/>
        </w:rPr>
        <w:t>En avril 2016, ajoute le communiqué de la DGM, Mme Ida Sawyer a demandé le renouvellement de son visa alors que le premier était en cours de validité.</w:t>
      </w:r>
    </w:p>
    <w:p w:rsidR="000935F3" w:rsidRPr="000935F3" w:rsidRDefault="000935F3" w:rsidP="003C012D">
      <w:pPr>
        <w:shd w:val="clear" w:color="auto" w:fill="FFFFFF"/>
        <w:spacing w:after="0" w:line="285" w:lineRule="atLeast"/>
        <w:jc w:val="both"/>
        <w:textAlignment w:val="baseline"/>
        <w:rPr>
          <w:rFonts w:ascii="Verdana" w:eastAsia="Times New Roman" w:hAnsi="Verdana" w:cs="Helvetica"/>
          <w:color w:val="333333"/>
          <w:sz w:val="24"/>
          <w:szCs w:val="24"/>
          <w:lang w:eastAsia="fr-FR"/>
        </w:rPr>
      </w:pPr>
      <w:r w:rsidRPr="000935F3">
        <w:rPr>
          <w:rFonts w:ascii="Verdana" w:eastAsia="Times New Roman" w:hAnsi="Verdana" w:cs="Helvetica"/>
          <w:color w:val="333333"/>
          <w:sz w:val="24"/>
          <w:szCs w:val="24"/>
          <w:lang w:eastAsia="fr-FR"/>
        </w:rPr>
        <w:t>C’est à son retour d’un séjour à l’étranger</w:t>
      </w:r>
      <w:r w:rsidR="003C012D" w:rsidRPr="003C012D">
        <w:rPr>
          <w:rFonts w:ascii="Verdana" w:eastAsia="Times New Roman" w:hAnsi="Verdana" w:cs="Helvetica"/>
          <w:color w:val="333333"/>
          <w:sz w:val="24"/>
          <w:szCs w:val="24"/>
          <w:lang w:eastAsia="fr-FR"/>
        </w:rPr>
        <w:t xml:space="preserve"> </w:t>
      </w:r>
      <w:r w:rsidRPr="000935F3">
        <w:rPr>
          <w:rFonts w:ascii="Verdana" w:eastAsia="Times New Roman" w:hAnsi="Verdana" w:cs="Helvetica"/>
          <w:color w:val="333333"/>
          <w:sz w:val="24"/>
          <w:szCs w:val="24"/>
          <w:lang w:eastAsia="fr-FR"/>
        </w:rPr>
        <w:t>-le 3 juillet 2016-</w:t>
      </w:r>
      <w:r w:rsidR="003C012D" w:rsidRPr="003C012D">
        <w:rPr>
          <w:rFonts w:ascii="Verdana" w:eastAsia="Times New Roman" w:hAnsi="Verdana" w:cs="Helvetica"/>
          <w:color w:val="333333"/>
          <w:sz w:val="24"/>
          <w:szCs w:val="24"/>
          <w:lang w:eastAsia="fr-FR"/>
        </w:rPr>
        <w:t xml:space="preserve"> </w:t>
      </w:r>
      <w:r w:rsidRPr="000935F3">
        <w:rPr>
          <w:rFonts w:ascii="Verdana" w:eastAsia="Times New Roman" w:hAnsi="Verdana" w:cs="Helvetica"/>
          <w:color w:val="333333"/>
          <w:sz w:val="24"/>
          <w:szCs w:val="24"/>
          <w:lang w:eastAsia="fr-FR"/>
        </w:rPr>
        <w:t>que les services de migration de l’aéroport international de N’</w:t>
      </w:r>
      <w:proofErr w:type="spellStart"/>
      <w:r w:rsidRPr="000935F3">
        <w:rPr>
          <w:rFonts w:ascii="Verdana" w:eastAsia="Times New Roman" w:hAnsi="Verdana" w:cs="Helvetica"/>
          <w:color w:val="333333"/>
          <w:sz w:val="24"/>
          <w:szCs w:val="24"/>
          <w:lang w:eastAsia="fr-FR"/>
        </w:rPr>
        <w:t>djili</w:t>
      </w:r>
      <w:proofErr w:type="spellEnd"/>
      <w:r w:rsidRPr="000935F3">
        <w:rPr>
          <w:rFonts w:ascii="Verdana" w:eastAsia="Times New Roman" w:hAnsi="Verdana" w:cs="Helvetica"/>
          <w:color w:val="333333"/>
          <w:sz w:val="24"/>
          <w:szCs w:val="24"/>
          <w:lang w:eastAsia="fr-FR"/>
        </w:rPr>
        <w:t xml:space="preserve"> ont constaté que la chercheuse détenait deux visas d’établissement, «</w:t>
      </w:r>
      <w:r w:rsidRPr="003C012D">
        <w:rPr>
          <w:rFonts w:ascii="Verdana" w:eastAsia="Times New Roman" w:hAnsi="Verdana" w:cs="Helvetica"/>
          <w:i/>
          <w:iCs/>
          <w:color w:val="333333"/>
          <w:sz w:val="24"/>
          <w:szCs w:val="24"/>
          <w:bdr w:val="none" w:sz="0" w:space="0" w:color="auto" w:frame="1"/>
          <w:lang w:eastAsia="fr-FR"/>
        </w:rPr>
        <w:t>tous en cours de validité. Ce qui est contraire à la loi»,</w:t>
      </w:r>
      <w:r w:rsidRPr="003C012D">
        <w:rPr>
          <w:rFonts w:ascii="Verdana" w:eastAsia="Times New Roman" w:hAnsi="Verdana" w:cs="Helvetica"/>
          <w:color w:val="333333"/>
          <w:sz w:val="24"/>
          <w:szCs w:val="24"/>
          <w:lang w:eastAsia="fr-FR"/>
        </w:rPr>
        <w:t> </w:t>
      </w:r>
      <w:r w:rsidRPr="000935F3">
        <w:rPr>
          <w:rFonts w:ascii="Verdana" w:eastAsia="Times New Roman" w:hAnsi="Verdana" w:cs="Helvetica"/>
          <w:color w:val="333333"/>
          <w:sz w:val="24"/>
          <w:szCs w:val="24"/>
          <w:lang w:eastAsia="fr-FR"/>
        </w:rPr>
        <w:t>argue la DGM.</w:t>
      </w:r>
    </w:p>
    <w:p w:rsidR="000935F3" w:rsidRPr="000935F3" w:rsidRDefault="000935F3" w:rsidP="003C012D">
      <w:pPr>
        <w:shd w:val="clear" w:color="auto" w:fill="FFFFFF"/>
        <w:spacing w:after="0" w:line="285" w:lineRule="atLeast"/>
        <w:jc w:val="both"/>
        <w:textAlignment w:val="baseline"/>
        <w:rPr>
          <w:rFonts w:ascii="Verdana" w:eastAsia="Times New Roman" w:hAnsi="Verdana" w:cs="Helvetica"/>
          <w:color w:val="333333"/>
          <w:sz w:val="24"/>
          <w:szCs w:val="24"/>
          <w:lang w:eastAsia="fr-FR"/>
        </w:rPr>
      </w:pPr>
      <w:r w:rsidRPr="000935F3">
        <w:rPr>
          <w:rFonts w:ascii="Verdana" w:eastAsia="Times New Roman" w:hAnsi="Verdana" w:cs="Helvetica"/>
          <w:color w:val="333333"/>
          <w:sz w:val="24"/>
          <w:szCs w:val="24"/>
          <w:lang w:eastAsia="fr-FR"/>
        </w:rPr>
        <w:t>Pour cette raison, la DGM était obligée d’annuler le deuxième visa qui expirait le 9 mai 2019</w:t>
      </w:r>
      <w:r w:rsidRPr="003C012D">
        <w:rPr>
          <w:rFonts w:ascii="Verdana" w:eastAsia="Times New Roman" w:hAnsi="Verdana" w:cs="Helvetica"/>
          <w:color w:val="333333"/>
          <w:sz w:val="24"/>
          <w:szCs w:val="24"/>
          <w:lang w:eastAsia="fr-FR"/>
        </w:rPr>
        <w:t> </w:t>
      </w:r>
      <w:r w:rsidRPr="003C012D">
        <w:rPr>
          <w:rFonts w:ascii="Verdana" w:eastAsia="Times New Roman" w:hAnsi="Verdana" w:cs="Helvetica"/>
          <w:i/>
          <w:iCs/>
          <w:color w:val="333333"/>
          <w:sz w:val="24"/>
          <w:szCs w:val="24"/>
          <w:bdr w:val="none" w:sz="0" w:space="0" w:color="auto" w:frame="1"/>
          <w:lang w:eastAsia="fr-FR"/>
        </w:rPr>
        <w:t>«pour chevauchement»,</w:t>
      </w:r>
      <w:r w:rsidRPr="003C012D">
        <w:rPr>
          <w:rFonts w:ascii="Verdana" w:eastAsia="Times New Roman" w:hAnsi="Verdana" w:cs="Helvetica"/>
          <w:color w:val="333333"/>
          <w:sz w:val="24"/>
          <w:szCs w:val="24"/>
          <w:lang w:eastAsia="fr-FR"/>
        </w:rPr>
        <w:t> </w:t>
      </w:r>
      <w:r w:rsidRPr="000935F3">
        <w:rPr>
          <w:rFonts w:ascii="Verdana" w:eastAsia="Times New Roman" w:hAnsi="Verdana" w:cs="Helvetica"/>
          <w:color w:val="333333"/>
          <w:sz w:val="24"/>
          <w:szCs w:val="24"/>
          <w:lang w:eastAsia="fr-FR"/>
        </w:rPr>
        <w:t>ajoute le communiqué.</w:t>
      </w:r>
    </w:p>
    <w:p w:rsidR="000935F3" w:rsidRPr="000935F3" w:rsidRDefault="000935F3" w:rsidP="003C012D">
      <w:pPr>
        <w:shd w:val="clear" w:color="auto" w:fill="FFFFFF"/>
        <w:spacing w:after="0" w:line="285" w:lineRule="atLeast"/>
        <w:jc w:val="both"/>
        <w:textAlignment w:val="baseline"/>
        <w:rPr>
          <w:rFonts w:ascii="Verdana" w:eastAsia="Times New Roman" w:hAnsi="Verdana" w:cs="Helvetica"/>
          <w:color w:val="333333"/>
          <w:sz w:val="24"/>
          <w:szCs w:val="24"/>
          <w:lang w:eastAsia="fr-FR"/>
        </w:rPr>
      </w:pPr>
      <w:r w:rsidRPr="000935F3">
        <w:rPr>
          <w:rFonts w:ascii="Verdana" w:eastAsia="Times New Roman" w:hAnsi="Verdana" w:cs="Helvetica"/>
          <w:color w:val="333333"/>
          <w:sz w:val="24"/>
          <w:szCs w:val="24"/>
          <w:lang w:eastAsia="fr-FR"/>
        </w:rPr>
        <w:t>A l’heure actuelle, des enquêtes menées ont révélé que certains agents de la DGM ont été instrumentalisés pour que Mme Ida obtienne les deux visas, qui se chevauchaient, poursuit la même source  précisant  que</w:t>
      </w:r>
      <w:r w:rsidRPr="003C012D">
        <w:rPr>
          <w:rFonts w:ascii="Verdana" w:eastAsia="Times New Roman" w:hAnsi="Verdana" w:cs="Helvetica"/>
          <w:color w:val="333333"/>
          <w:sz w:val="24"/>
          <w:szCs w:val="24"/>
          <w:lang w:eastAsia="fr-FR"/>
        </w:rPr>
        <w:t> </w:t>
      </w:r>
      <w:r w:rsidRPr="003C012D">
        <w:rPr>
          <w:rFonts w:ascii="Verdana" w:eastAsia="Times New Roman" w:hAnsi="Verdana" w:cs="Helvetica"/>
          <w:i/>
          <w:iCs/>
          <w:color w:val="333333"/>
          <w:sz w:val="24"/>
          <w:szCs w:val="24"/>
          <w:bdr w:val="none" w:sz="0" w:space="0" w:color="auto" w:frame="1"/>
          <w:lang w:eastAsia="fr-FR"/>
        </w:rPr>
        <w:t>«des sanctions sévères ont été prises à l’endroit de ces agents prévaricateurs».</w:t>
      </w:r>
    </w:p>
    <w:p w:rsidR="003C012D" w:rsidRPr="003C012D" w:rsidRDefault="000935F3" w:rsidP="003C012D">
      <w:pPr>
        <w:shd w:val="clear" w:color="auto" w:fill="FFFFFF"/>
        <w:spacing w:after="0" w:line="285" w:lineRule="atLeast"/>
        <w:jc w:val="both"/>
        <w:textAlignment w:val="baseline"/>
        <w:rPr>
          <w:rFonts w:ascii="Verdana" w:eastAsia="Times New Roman" w:hAnsi="Verdana" w:cs="Helvetica"/>
          <w:color w:val="333333"/>
          <w:sz w:val="24"/>
          <w:szCs w:val="24"/>
          <w:lang w:eastAsia="fr-FR"/>
        </w:rPr>
      </w:pPr>
      <w:r w:rsidRPr="000935F3">
        <w:rPr>
          <w:rFonts w:ascii="Verdana" w:eastAsia="Times New Roman" w:hAnsi="Verdana" w:cs="Helvetica"/>
          <w:color w:val="333333"/>
          <w:sz w:val="24"/>
          <w:szCs w:val="24"/>
          <w:lang w:eastAsia="fr-FR"/>
        </w:rPr>
        <w:t>La DGM qui fait cette mise au point rappelle qu’elle n’est pas obligée de justifier le refus d’octroi du visa à un requérant.</w:t>
      </w:r>
      <w:r w:rsidRPr="003C012D">
        <w:rPr>
          <w:rFonts w:ascii="Verdana" w:eastAsia="Times New Roman" w:hAnsi="Verdana" w:cs="Helvetica"/>
          <w:color w:val="333333"/>
          <w:sz w:val="24"/>
          <w:szCs w:val="24"/>
          <w:lang w:eastAsia="fr-FR"/>
        </w:rPr>
        <w:t> </w:t>
      </w:r>
    </w:p>
    <w:p w:rsidR="000935F3" w:rsidRPr="000935F3" w:rsidRDefault="003C012D" w:rsidP="003C012D">
      <w:pPr>
        <w:shd w:val="clear" w:color="auto" w:fill="FFFFFF"/>
        <w:spacing w:after="0" w:line="285" w:lineRule="atLeast"/>
        <w:jc w:val="both"/>
        <w:textAlignment w:val="baseline"/>
        <w:rPr>
          <w:rFonts w:ascii="Verdana" w:eastAsia="Times New Roman" w:hAnsi="Verdana" w:cs="Helvetica"/>
          <w:b/>
          <w:color w:val="333333"/>
          <w:sz w:val="24"/>
          <w:szCs w:val="24"/>
          <w:lang w:eastAsia="fr-FR"/>
        </w:rPr>
      </w:pPr>
      <w:r w:rsidRPr="003C012D">
        <w:rPr>
          <w:rFonts w:ascii="Verdana" w:eastAsia="Times New Roman" w:hAnsi="Verdana" w:cs="Helvetica"/>
          <w:b/>
          <w:color w:val="333333"/>
          <w:sz w:val="24"/>
          <w:szCs w:val="24"/>
          <w:lang w:eastAsia="fr-FR"/>
        </w:rPr>
        <w:t xml:space="preserve">AVEC </w:t>
      </w:r>
      <w:r w:rsidRPr="003C012D">
        <w:rPr>
          <w:rFonts w:ascii="Verdana" w:eastAsia="Times New Roman" w:hAnsi="Verdana" w:cs="Helvetica"/>
          <w:b/>
          <w:bCs/>
          <w:color w:val="333333"/>
          <w:sz w:val="24"/>
          <w:szCs w:val="24"/>
          <w:bdr w:val="none" w:sz="0" w:space="0" w:color="auto" w:frame="1"/>
          <w:lang w:eastAsia="fr-FR"/>
        </w:rPr>
        <w:t>ACP</w:t>
      </w:r>
    </w:p>
    <w:p w:rsidR="007E393F" w:rsidRPr="003C012D" w:rsidRDefault="003C012D" w:rsidP="003C012D">
      <w:pPr>
        <w:spacing w:after="0"/>
        <w:jc w:val="both"/>
        <w:rPr>
          <w:rFonts w:ascii="Verdana" w:hAnsi="Verdana"/>
          <w:sz w:val="24"/>
          <w:szCs w:val="24"/>
        </w:rPr>
      </w:pPr>
    </w:p>
    <w:sectPr w:rsidR="007E393F" w:rsidRPr="003C0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F3"/>
    <w:rsid w:val="000935F3"/>
    <w:rsid w:val="002F26F9"/>
    <w:rsid w:val="003C012D"/>
    <w:rsid w:val="00AD7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70D85-2FAE-4F1A-A5B1-C355C4F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3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F3"/>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DefaultParagraphFont"/>
    <w:rsid w:val="000935F3"/>
  </w:style>
  <w:style w:type="character" w:styleId="Hyperlink">
    <w:name w:val="Hyperlink"/>
    <w:basedOn w:val="DefaultParagraphFont"/>
    <w:uiPriority w:val="99"/>
    <w:semiHidden/>
    <w:unhideWhenUsed/>
    <w:rsid w:val="000935F3"/>
    <w:rPr>
      <w:color w:val="0000FF"/>
      <w:u w:val="single"/>
    </w:rPr>
  </w:style>
  <w:style w:type="paragraph" w:styleId="NormalWeb">
    <w:name w:val="Normal (Web)"/>
    <w:basedOn w:val="Normal"/>
    <w:uiPriority w:val="99"/>
    <w:semiHidden/>
    <w:unhideWhenUsed/>
    <w:rsid w:val="000935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0935F3"/>
    <w:rPr>
      <w:b/>
      <w:bCs/>
    </w:rPr>
  </w:style>
  <w:style w:type="character" w:styleId="Emphasis">
    <w:name w:val="Emphasis"/>
    <w:basedOn w:val="DefaultParagraphFont"/>
    <w:uiPriority w:val="20"/>
    <w:qFormat/>
    <w:rsid w:val="000935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4229">
      <w:bodyDiv w:val="1"/>
      <w:marLeft w:val="0"/>
      <w:marRight w:val="0"/>
      <w:marTop w:val="0"/>
      <w:marBottom w:val="0"/>
      <w:divBdr>
        <w:top w:val="none" w:sz="0" w:space="0" w:color="auto"/>
        <w:left w:val="none" w:sz="0" w:space="0" w:color="auto"/>
        <w:bottom w:val="none" w:sz="0" w:space="0" w:color="auto"/>
        <w:right w:val="none" w:sz="0" w:space="0" w:color="auto"/>
      </w:divBdr>
      <w:divsChild>
        <w:div w:id="976186522">
          <w:marLeft w:val="0"/>
          <w:marRight w:val="0"/>
          <w:marTop w:val="0"/>
          <w:marBottom w:val="0"/>
          <w:divBdr>
            <w:top w:val="none" w:sz="0" w:space="0" w:color="auto"/>
            <w:left w:val="none" w:sz="0" w:space="0" w:color="auto"/>
            <w:bottom w:val="none" w:sz="0" w:space="0" w:color="auto"/>
            <w:right w:val="none" w:sz="0" w:space="0" w:color="auto"/>
          </w:divBdr>
        </w:div>
        <w:div w:id="1943026549">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2016-08-11T13:37:00Z</dcterms:created>
  <dcterms:modified xsi:type="dcterms:W3CDTF">2016-08-11T15:05:00Z</dcterms:modified>
</cp:coreProperties>
</file>