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14" w:rsidRPr="00157214" w:rsidRDefault="00157214" w:rsidP="00076393">
      <w:pPr>
        <w:shd w:val="clear" w:color="auto" w:fill="FFFFFF"/>
        <w:spacing w:before="150" w:after="150" w:line="420" w:lineRule="atLeast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  <w:lang w:eastAsia="fr-FR"/>
        </w:rPr>
      </w:pPr>
      <w:r w:rsidRPr="00157214"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  <w:lang w:eastAsia="fr-FR"/>
        </w:rPr>
        <w:t>ORDONNANCE N° 16/019 DU 1er MARS 2016 PORTANT MISE A LA RETRAITE DES MAGISTRATS MILITAIRES DU SIEGE : HAUTE COUR MILITAIRE</w:t>
      </w:r>
    </w:p>
    <w:p w:rsidR="00157214" w:rsidRPr="00157214" w:rsidRDefault="00157214" w:rsidP="00076393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076393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Le Président de la République ;</w:t>
      </w:r>
    </w:p>
    <w:p w:rsidR="00157214" w:rsidRPr="00157214" w:rsidRDefault="00157214" w:rsidP="00076393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Vu la Constitution, telle que modifiée par la loi n°11/002 du 20 janvier 2011 portant révision de certains articles de la Constitution de la République Démocratique du Co</w:t>
      </w:r>
      <w:bookmarkStart w:id="0" w:name="_GoBack"/>
      <w:bookmarkEnd w:id="0"/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ngo du 18 février 2006, spécialement en ses articles 79 et 82 ;</w:t>
      </w:r>
    </w:p>
    <w:p w:rsidR="00157214" w:rsidRPr="00157214" w:rsidRDefault="00157214" w:rsidP="00076393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Vu la loi organique n°13/011-B du 11 avril 2013 portant organisation, fonctionnement et compétences des juridictions de l’ordre Judiciaire, spécialement en ses articles 2, 24 et 25 ;</w:t>
      </w:r>
    </w:p>
    <w:p w:rsidR="00157214" w:rsidRPr="00157214" w:rsidRDefault="00157214" w:rsidP="00076393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Vu la loi organique n°08/013 du 5 Août 2008 portant organisation et fonctionnement du Conseil Supérieur de la Magistrature, spécialement en ses articles 1, 2, 7 et 17 alinéa 1</w:t>
      </w:r>
      <w:r w:rsidRPr="00157214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perscript"/>
          <w:lang w:eastAsia="fr-FR"/>
        </w:rPr>
        <w:t>er</w:t>
      </w:r>
      <w:r w:rsidRPr="00076393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 </w:t>
      </w: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;</w:t>
      </w:r>
    </w:p>
    <w:p w:rsidR="00157214" w:rsidRPr="00157214" w:rsidRDefault="00157214" w:rsidP="00076393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Vu la loi organique n°06/020 du 10 octobre 2006 portant Statut des Magistrats telle que modifiée et complétée par la loi organique n°15/014 du 1</w:t>
      </w:r>
      <w:r w:rsidRPr="00157214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perscript"/>
          <w:lang w:eastAsia="fr-FR"/>
        </w:rPr>
        <w:t>er</w:t>
      </w:r>
      <w:r w:rsidRPr="00076393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 </w:t>
      </w: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août 2015, spécialement en ses articles 70 et 71 ;</w:t>
      </w:r>
    </w:p>
    <w:p w:rsidR="00157214" w:rsidRPr="00157214" w:rsidRDefault="00157214" w:rsidP="00076393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Vu la loi n°023/2002 du 18 novembre 2002 portant Code Judiciaire Militaire, spécialement en ses articles 8 et 14 ;</w:t>
      </w:r>
    </w:p>
    <w:p w:rsidR="00157214" w:rsidRPr="00157214" w:rsidRDefault="00157214" w:rsidP="00076393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 xml:space="preserve">Attendu que les Magistrats militaires ont </w:t>
      </w:r>
      <w:proofErr w:type="gramStart"/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une</w:t>
      </w:r>
      <w:proofErr w:type="gramEnd"/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 xml:space="preserve"> double qualité, de magistrat et de militaire ;</w:t>
      </w:r>
    </w:p>
    <w:p w:rsidR="00157214" w:rsidRPr="00157214" w:rsidRDefault="00157214" w:rsidP="00076393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Que par Ordonnance n°13/086 du 07 Juillet 2013 portant mise à la retraite d’officiers généraux et supérieurs, les magistrats militaires concernés ont été mis à la retraite en leur qualité de militaire ;</w:t>
      </w:r>
    </w:p>
    <w:p w:rsidR="00157214" w:rsidRPr="00157214" w:rsidRDefault="00157214" w:rsidP="00076393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Qu’il y a lieu de régulariser leur position statutaire en les mettant également à la retraite en leur qualité de Magistrat ;</w:t>
      </w:r>
    </w:p>
    <w:p w:rsidR="00157214" w:rsidRPr="00157214" w:rsidRDefault="00157214" w:rsidP="00076393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Etant donné qu’ils ont rendu des nobles et loyaux services à la nation en leur qualité de Magistrat, ils seront retraités avec bénéfice de l’honorariat et l’éméritat ;</w:t>
      </w:r>
    </w:p>
    <w:p w:rsidR="00157214" w:rsidRPr="00157214" w:rsidRDefault="00157214" w:rsidP="00076393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Vu les dossiers personnels des Magistrats Militaires dont les noms ci – dessous ;</w:t>
      </w:r>
    </w:p>
    <w:p w:rsidR="00157214" w:rsidRPr="00157214" w:rsidRDefault="00157214" w:rsidP="00076393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Sur proposition du Conseil Supérieur de la Magistrature ;</w:t>
      </w:r>
    </w:p>
    <w:p w:rsidR="00157214" w:rsidRPr="00157214" w:rsidRDefault="00157214" w:rsidP="00076393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076393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fr-FR"/>
        </w:rPr>
        <w:t xml:space="preserve">O R D O N </w:t>
      </w:r>
      <w:proofErr w:type="spellStart"/>
      <w:r w:rsidRPr="00076393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fr-FR"/>
        </w:rPr>
        <w:t>N</w:t>
      </w:r>
      <w:proofErr w:type="spellEnd"/>
      <w:r w:rsidRPr="00076393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fr-FR"/>
        </w:rPr>
        <w:t xml:space="preserve"> E</w:t>
      </w:r>
      <w:r w:rsidRPr="00076393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 :</w:t>
      </w:r>
    </w:p>
    <w:p w:rsidR="00157214" w:rsidRPr="00157214" w:rsidRDefault="00157214" w:rsidP="00076393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076393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Article 1</w:t>
      </w:r>
      <w:r w:rsidRPr="00076393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vertAlign w:val="superscript"/>
          <w:lang w:eastAsia="fr-FR"/>
        </w:rPr>
        <w:t>er</w:t>
      </w:r>
      <w:r w:rsidRPr="00076393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 </w:t>
      </w: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:</w:t>
      </w:r>
    </w:p>
    <w:p w:rsidR="00157214" w:rsidRPr="00157214" w:rsidRDefault="00157214" w:rsidP="00076393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Sont mis à la retraite avec bénéfice de l’honorariat et de l’éméritat, les Magistrats Militaires dont les noms ci – dessous :</w:t>
      </w:r>
    </w:p>
    <w:p w:rsidR="00157214" w:rsidRPr="00157214" w:rsidRDefault="00157214" w:rsidP="00076393">
      <w:pPr>
        <w:numPr>
          <w:ilvl w:val="0"/>
          <w:numId w:val="1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Général Major à la retraite NAWELE MUKONGO Camille,</w:t>
      </w:r>
    </w:p>
    <w:p w:rsidR="00157214" w:rsidRPr="00157214" w:rsidRDefault="00157214" w:rsidP="00076393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Matricule : 147747043291, Premier président de la Haute cour militaire ;</w:t>
      </w:r>
    </w:p>
    <w:p w:rsidR="00157214" w:rsidRPr="00157214" w:rsidRDefault="00157214" w:rsidP="00076393">
      <w:pPr>
        <w:numPr>
          <w:ilvl w:val="0"/>
          <w:numId w:val="2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Général de Brigade à la retraite NSIMBA BINIAMU,</w:t>
      </w:r>
    </w:p>
    <w:p w:rsidR="00157214" w:rsidRPr="00157214" w:rsidRDefault="00157214" w:rsidP="00076393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lastRenderedPageBreak/>
        <w:t>Matricule : 147720179244, Président à la Haute Cour Militaire ;</w:t>
      </w:r>
    </w:p>
    <w:p w:rsidR="00157214" w:rsidRPr="00157214" w:rsidRDefault="00157214" w:rsidP="00076393">
      <w:pPr>
        <w:numPr>
          <w:ilvl w:val="0"/>
          <w:numId w:val="3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Colonel à la retraite MINASALI KUMBO GADIA,</w:t>
      </w:r>
    </w:p>
    <w:p w:rsidR="00157214" w:rsidRPr="00157214" w:rsidRDefault="00157214" w:rsidP="00076393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Matricule : 139722504790, Président à la Haute cour militaire ;</w:t>
      </w:r>
    </w:p>
    <w:p w:rsidR="00157214" w:rsidRPr="00157214" w:rsidRDefault="00157214" w:rsidP="00076393">
      <w:pPr>
        <w:numPr>
          <w:ilvl w:val="0"/>
          <w:numId w:val="4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Colonel à la retraite BASSOLO YELIAMBELE,</w:t>
      </w:r>
    </w:p>
    <w:p w:rsidR="00157214" w:rsidRPr="00157214" w:rsidRDefault="00157214" w:rsidP="00076393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Matricule : 147717011182, Président à la Haute Cour Militaire ;</w:t>
      </w:r>
    </w:p>
    <w:p w:rsidR="00157214" w:rsidRPr="00157214" w:rsidRDefault="00157214" w:rsidP="00076393">
      <w:pPr>
        <w:numPr>
          <w:ilvl w:val="0"/>
          <w:numId w:val="5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Colonel à la retraite YAMBA TSHINTU,</w:t>
      </w:r>
    </w:p>
    <w:p w:rsidR="00157214" w:rsidRPr="00157214" w:rsidRDefault="00157214" w:rsidP="00076393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Matricule : 148747315476, Président à la Haute Cour Militaire ;</w:t>
      </w:r>
    </w:p>
    <w:p w:rsidR="00157214" w:rsidRPr="00157214" w:rsidRDefault="00157214" w:rsidP="00076393">
      <w:pPr>
        <w:numPr>
          <w:ilvl w:val="0"/>
          <w:numId w:val="6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Colonel BONGAMBO KASONGO César,</w:t>
      </w:r>
    </w:p>
    <w:p w:rsidR="00157214" w:rsidRPr="00157214" w:rsidRDefault="00157214" w:rsidP="00076393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Matricule: 147721751755, Conseiller à la Haute Cour Militaire ;</w:t>
      </w:r>
    </w:p>
    <w:p w:rsidR="00157214" w:rsidRPr="00157214" w:rsidRDefault="00157214" w:rsidP="00076393">
      <w:pPr>
        <w:numPr>
          <w:ilvl w:val="0"/>
          <w:numId w:val="7"/>
        </w:numPr>
        <w:shd w:val="clear" w:color="auto" w:fill="FFFFFF"/>
        <w:spacing w:before="75" w:after="75" w:line="285" w:lineRule="atLeast"/>
        <w:ind w:left="375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Colonel à la retraite BUDWAGA BYAMUNGU,</w:t>
      </w:r>
    </w:p>
    <w:p w:rsidR="00157214" w:rsidRPr="00157214" w:rsidRDefault="00157214" w:rsidP="00076393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Matricule : 148736068732, Conseiller à la Haute Cour Militaire.</w:t>
      </w:r>
    </w:p>
    <w:p w:rsidR="00157214" w:rsidRPr="00157214" w:rsidRDefault="00157214" w:rsidP="00076393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076393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Article 2 </w:t>
      </w: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:</w:t>
      </w:r>
    </w:p>
    <w:p w:rsidR="00157214" w:rsidRPr="00157214" w:rsidRDefault="00157214" w:rsidP="00076393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Sont abrogées, toutes les dispositions antérieures contraires à la présente Ordonnance ;</w:t>
      </w:r>
    </w:p>
    <w:p w:rsidR="00157214" w:rsidRPr="00157214" w:rsidRDefault="00157214" w:rsidP="00076393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076393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Article 3 :</w:t>
      </w:r>
    </w:p>
    <w:p w:rsidR="00157214" w:rsidRPr="00157214" w:rsidRDefault="00157214" w:rsidP="00076393">
      <w:pPr>
        <w:shd w:val="clear" w:color="auto" w:fill="FFFFFF"/>
        <w:spacing w:after="15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Le Président du Conseil Supérieur de la Magistrature est chargé de l’exécution de la présente Ordonnance qui entre en vigueur à la date de sa signature.</w:t>
      </w:r>
    </w:p>
    <w:p w:rsidR="00157214" w:rsidRPr="00157214" w:rsidRDefault="00157214" w:rsidP="00076393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                                                                       Fait à Kinshasa, le 1</w:t>
      </w:r>
      <w:r w:rsidRPr="00157214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perscript"/>
          <w:lang w:eastAsia="fr-FR"/>
        </w:rPr>
        <w:t>er</w:t>
      </w:r>
      <w:r w:rsidRPr="00076393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 </w:t>
      </w: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mars 2016</w:t>
      </w:r>
    </w:p>
    <w:p w:rsidR="00157214" w:rsidRPr="00157214" w:rsidRDefault="00157214" w:rsidP="00076393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076393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                                                                       Joseph KABILA KABANGE</w:t>
      </w:r>
    </w:p>
    <w:p w:rsidR="00157214" w:rsidRPr="00157214" w:rsidRDefault="00157214" w:rsidP="00076393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076393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 </w:t>
      </w:r>
    </w:p>
    <w:p w:rsidR="00157214" w:rsidRPr="00157214" w:rsidRDefault="00157214" w:rsidP="00076393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076393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 xml:space="preserve">                                                                       Augustin MATATA PONYO </w:t>
      </w:r>
      <w:proofErr w:type="spellStart"/>
      <w:r w:rsidRPr="00076393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Mapon</w:t>
      </w:r>
      <w:proofErr w:type="spellEnd"/>
    </w:p>
    <w:p w:rsidR="00157214" w:rsidRPr="00157214" w:rsidRDefault="00157214" w:rsidP="00076393">
      <w:pPr>
        <w:shd w:val="clear" w:color="auto" w:fill="FFFFFF"/>
        <w:spacing w:line="285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</w:pPr>
      <w:r w:rsidRPr="00076393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                                                                       </w:t>
      </w:r>
      <w:r w:rsidRPr="00157214">
        <w:rPr>
          <w:rFonts w:ascii="Verdana" w:eastAsia="Times New Roman" w:hAnsi="Verdana" w:cs="Times New Roman"/>
          <w:color w:val="333333"/>
          <w:sz w:val="24"/>
          <w:szCs w:val="24"/>
          <w:lang w:eastAsia="fr-FR"/>
        </w:rPr>
        <w:t>Premier Ministre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57214" w:rsidRPr="00157214" w:rsidTr="0015721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7214" w:rsidRPr="00157214" w:rsidRDefault="00157214" w:rsidP="000763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fr-FR"/>
              </w:rPr>
            </w:pPr>
          </w:p>
        </w:tc>
      </w:tr>
    </w:tbl>
    <w:p w:rsidR="00157214" w:rsidRPr="00157214" w:rsidRDefault="00157214" w:rsidP="00076393">
      <w:pPr>
        <w:shd w:val="clear" w:color="auto" w:fill="FFFFFF"/>
        <w:spacing w:line="285" w:lineRule="atLeast"/>
        <w:jc w:val="both"/>
        <w:textAlignment w:val="baseline"/>
        <w:rPr>
          <w:rFonts w:ascii="Verdana" w:eastAsia="Times New Roman" w:hAnsi="Verdana" w:cs="Times New Roman"/>
          <w:vanish/>
          <w:color w:val="333333"/>
          <w:sz w:val="24"/>
          <w:szCs w:val="24"/>
          <w:lang w:eastAsia="fr-FR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57214" w:rsidRPr="00157214" w:rsidTr="0015721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7214" w:rsidRPr="00157214" w:rsidRDefault="00157214" w:rsidP="00076393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fr-FR"/>
              </w:rPr>
            </w:pPr>
          </w:p>
        </w:tc>
      </w:tr>
    </w:tbl>
    <w:p w:rsidR="00157214" w:rsidRPr="00157214" w:rsidRDefault="00157214" w:rsidP="00076393">
      <w:pPr>
        <w:shd w:val="clear" w:color="auto" w:fill="FFFFFF"/>
        <w:spacing w:line="285" w:lineRule="atLeast"/>
        <w:jc w:val="both"/>
        <w:textAlignment w:val="baseline"/>
        <w:rPr>
          <w:rFonts w:ascii="Verdana" w:eastAsia="Times New Roman" w:hAnsi="Verdana" w:cs="Times New Roman"/>
          <w:vanish/>
          <w:color w:val="333333"/>
          <w:sz w:val="24"/>
          <w:szCs w:val="24"/>
          <w:lang w:eastAsia="fr-FR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57214" w:rsidRPr="00157214" w:rsidTr="0015721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7214" w:rsidRPr="00157214" w:rsidRDefault="00157214" w:rsidP="000763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07639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Pour copie certifiée conforme à l’original</w:t>
            </w:r>
          </w:p>
          <w:p w:rsidR="00157214" w:rsidRPr="00157214" w:rsidRDefault="00157214" w:rsidP="00076393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07639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Le 1</w:t>
            </w:r>
            <w:r w:rsidRPr="0007639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fr-FR"/>
              </w:rPr>
              <w:t>er</w:t>
            </w:r>
            <w:r w:rsidRPr="0007639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 mars 2016</w:t>
            </w:r>
          </w:p>
          <w:p w:rsidR="00157214" w:rsidRPr="00157214" w:rsidRDefault="00157214" w:rsidP="00076393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07639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  <w:p w:rsidR="00157214" w:rsidRPr="00157214" w:rsidRDefault="00157214" w:rsidP="00076393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07639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Le Cabinet du Président de la République</w:t>
            </w:r>
          </w:p>
          <w:p w:rsidR="00157214" w:rsidRPr="00157214" w:rsidRDefault="00157214" w:rsidP="00076393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07639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  <w:p w:rsidR="00157214" w:rsidRPr="00157214" w:rsidRDefault="00157214" w:rsidP="00076393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07639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  <w:p w:rsidR="00157214" w:rsidRPr="00157214" w:rsidRDefault="00157214" w:rsidP="00076393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07639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Néhémie MWILANYA WILONDJA</w:t>
            </w:r>
          </w:p>
          <w:p w:rsidR="00157214" w:rsidRPr="00157214" w:rsidRDefault="00157214" w:rsidP="00076393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07639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Directeur de Cabinet</w:t>
            </w:r>
          </w:p>
        </w:tc>
      </w:tr>
    </w:tbl>
    <w:p w:rsidR="007E393F" w:rsidRPr="00076393" w:rsidRDefault="00076393" w:rsidP="00076393">
      <w:pPr>
        <w:jc w:val="both"/>
        <w:rPr>
          <w:rFonts w:ascii="Verdana" w:hAnsi="Verdana"/>
          <w:sz w:val="24"/>
          <w:szCs w:val="24"/>
        </w:rPr>
      </w:pPr>
    </w:p>
    <w:sectPr w:rsidR="007E393F" w:rsidRPr="0007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5DA7"/>
    <w:multiLevelType w:val="multilevel"/>
    <w:tmpl w:val="33C0C0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C4691"/>
    <w:multiLevelType w:val="multilevel"/>
    <w:tmpl w:val="E88E0B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16438"/>
    <w:multiLevelType w:val="multilevel"/>
    <w:tmpl w:val="F92E0D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53FDF"/>
    <w:multiLevelType w:val="multilevel"/>
    <w:tmpl w:val="068A30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0C227C"/>
    <w:multiLevelType w:val="multilevel"/>
    <w:tmpl w:val="2BDAC7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E51F55"/>
    <w:multiLevelType w:val="multilevel"/>
    <w:tmpl w:val="6BC03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8E0BA4"/>
    <w:multiLevelType w:val="multilevel"/>
    <w:tmpl w:val="9EB628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14"/>
    <w:rsid w:val="00076393"/>
    <w:rsid w:val="00157214"/>
    <w:rsid w:val="002F26F9"/>
    <w:rsid w:val="00AD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08344-BB98-4F46-BD66-F1B141CC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7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21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DefaultParagraphFont"/>
    <w:rsid w:val="00157214"/>
  </w:style>
  <w:style w:type="character" w:styleId="Hyperlink">
    <w:name w:val="Hyperlink"/>
    <w:basedOn w:val="DefaultParagraphFont"/>
    <w:uiPriority w:val="99"/>
    <w:semiHidden/>
    <w:unhideWhenUsed/>
    <w:rsid w:val="001572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157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02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541</Words>
  <Characters>2977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2016-03-03T09:06:00Z</dcterms:created>
  <dcterms:modified xsi:type="dcterms:W3CDTF">2016-03-03T13:16:00Z</dcterms:modified>
</cp:coreProperties>
</file>